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ΑΝΑΚΟΙΝΩΣΗ ΠΡΟΚΗΡΥΞΗΣ ΠΛΗΡΩΣΗΣ ΘΕΣΗΣ  ΚΑΘΗΓΗΤΗ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Στο αριθ. </w:t>
      </w:r>
      <w:r w:rsidR="00207C3E">
        <w:rPr>
          <w:rFonts w:ascii="Times New Roman" w:eastAsia="Arial Unicode MS" w:hAnsi="Times New Roman" w:cs="Times New Roman"/>
          <w:sz w:val="28"/>
          <w:szCs w:val="28"/>
        </w:rPr>
        <w:t>2410/20-9-2023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ΦΕΚ τ. </w:t>
      </w:r>
      <w:proofErr w:type="spellStart"/>
      <w:r w:rsidR="001D5524">
        <w:rPr>
          <w:rFonts w:ascii="Times New Roman" w:eastAsia="Arial Unicode MS" w:hAnsi="Times New Roman" w:cs="Times New Roman"/>
          <w:sz w:val="28"/>
          <w:szCs w:val="28"/>
        </w:rPr>
        <w:t>Γ΄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δημοσιεύθηκε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η προκήρυξη για την πλήρωση   </w:t>
      </w:r>
      <w:r w:rsidR="00A34067">
        <w:rPr>
          <w:rFonts w:ascii="Times New Roman" w:eastAsia="Arial Unicode MS" w:hAnsi="Times New Roman" w:cs="Times New Roman"/>
          <w:sz w:val="28"/>
          <w:szCs w:val="28"/>
        </w:rPr>
        <w:t>δύο θέσεων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ΔΕΠ για τις ανάγκες του Τμήματος Ιατρικής, του Δημοκρίτειου Πανεπιστημίου Θράκης και συγκεκριμένα: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ΤΜΗΜΑ ΙΑΤΡΙΚΗΣ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Τομέας: ΜΟΡΦΟΛΟΓΙΚΟΣ - ΚΛΙΝΙΚΟΕΡΓΑΣΤΗΡΙΑΚΟΣ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Μία (1) θέση  ΔΕΠ στη βαθμίδα του  Καθηγητή  με γνωστικό αντικείμενο «</w:t>
      </w:r>
      <w:r w:rsidR="00A34067">
        <w:rPr>
          <w:rFonts w:ascii="Times New Roman" w:eastAsia="Arial Unicode MS" w:hAnsi="Times New Roman" w:cs="Times New Roman"/>
          <w:b/>
          <w:sz w:val="28"/>
          <w:szCs w:val="28"/>
        </w:rPr>
        <w:t xml:space="preserve">Ακτινολογία με ειδίκευση στην </w:t>
      </w:r>
      <w:proofErr w:type="spellStart"/>
      <w:r w:rsidR="00A34067">
        <w:rPr>
          <w:rFonts w:ascii="Times New Roman" w:eastAsia="Arial Unicode MS" w:hAnsi="Times New Roman" w:cs="Times New Roman"/>
          <w:b/>
          <w:sz w:val="28"/>
          <w:szCs w:val="28"/>
        </w:rPr>
        <w:t>Παιδοακτινολογία</w:t>
      </w:r>
      <w:proofErr w:type="spellEnd"/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». (ΑΡΡ 3</w:t>
      </w:r>
      <w:r w:rsidR="00985C20">
        <w:rPr>
          <w:rFonts w:ascii="Times New Roman" w:eastAsia="Arial Unicode MS" w:hAnsi="Times New Roman" w:cs="Times New Roman"/>
          <w:b/>
          <w:sz w:val="28"/>
          <w:szCs w:val="28"/>
        </w:rPr>
        <w:t>6032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A34067" w:rsidRDefault="00A34067" w:rsidP="00A3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4067" w:rsidRPr="00D51C4E" w:rsidRDefault="00A34067" w:rsidP="00A3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Τομέας: ΓΕΝΙΚΗΣ ΠΑΘΟΛΟΓΙΑΣ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4067" w:rsidRDefault="00A34067" w:rsidP="00A340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 xml:space="preserve">Μία (1) θέση  ΔΕΠ στη βαθμίδα του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Αναπληρωτή 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Καθηγητή  με γνωστικό αντικείμενο «</w:t>
      </w:r>
      <w:r w:rsidR="00E758ED">
        <w:rPr>
          <w:rFonts w:ascii="Times New Roman" w:eastAsia="Arial Unicode MS" w:hAnsi="Times New Roman" w:cs="Times New Roman"/>
          <w:b/>
          <w:sz w:val="28"/>
          <w:szCs w:val="28"/>
        </w:rPr>
        <w:t>Νεφ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ρολογία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». (ΑΡΡ 3</w:t>
      </w:r>
      <w:r w:rsidR="00985C20">
        <w:rPr>
          <w:rFonts w:ascii="Times New Roman" w:eastAsia="Arial Unicode MS" w:hAnsi="Times New Roman" w:cs="Times New Roman"/>
          <w:b/>
          <w:sz w:val="28"/>
          <w:szCs w:val="28"/>
        </w:rPr>
        <w:t>6029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985C20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Οι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παραπάνω θέσ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εις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>έχ</w:t>
      </w:r>
      <w:r>
        <w:rPr>
          <w:rFonts w:ascii="Times New Roman" w:eastAsia="Arial Unicode MS" w:hAnsi="Times New Roman" w:cs="Times New Roman"/>
          <w:sz w:val="28"/>
          <w:szCs w:val="28"/>
        </w:rPr>
        <w:t>ουν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αναρτηθεί στο σύστημα Α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ΠΕΛΛΑ με κωδικό ανάρτησης ΑΡΡ 36032 και 36029 αντίστοιχα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 και η προθεσμία για την υποβολή υποψηφιοτήτων για την πλήρωση της παραπάνω θέσης  αρχίζει στις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27 Σεπτεμβρίου 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 και λήγει στις  </w:t>
      </w:r>
      <w:r>
        <w:rPr>
          <w:rFonts w:ascii="Times New Roman" w:eastAsia="Arial Unicode MS" w:hAnsi="Times New Roman" w:cs="Times New Roman"/>
          <w:sz w:val="28"/>
          <w:szCs w:val="28"/>
        </w:rPr>
        <w:t>27 Νοεμβρίου</w:t>
      </w:r>
      <w:r w:rsidR="00D51C4E"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Όσοι επιθυμούν να υποβάλουν αίτηση υποψηφιότητας σε θέση εκλογής εγγράφονται στο σύστημα ΑΠΕΛΛΑ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ακολουθώντας το σύνδεσμο </w:t>
      </w:r>
      <w:hyperlink r:id="rId7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apella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minedu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και υποβάλλουν ηλεκτρονικά  όλα τα αναγκαία για την κρίση δικαιολογητικά 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από  </w:t>
      </w:r>
      <w:r w:rsidR="005E438B">
        <w:rPr>
          <w:rFonts w:ascii="Times New Roman" w:eastAsia="Calibri" w:hAnsi="Times New Roman" w:cs="Times New Roman"/>
          <w:b/>
          <w:sz w:val="28"/>
          <w:szCs w:val="28"/>
        </w:rPr>
        <w:t>27 Σεπτεμβρίου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 2023 έως και </w:t>
      </w:r>
      <w:r w:rsidR="002746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438B">
        <w:rPr>
          <w:rFonts w:ascii="Times New Roman" w:eastAsia="Calibri" w:hAnsi="Times New Roman" w:cs="Times New Roman"/>
          <w:b/>
          <w:sz w:val="28"/>
          <w:szCs w:val="28"/>
        </w:rPr>
        <w:t>27 Νοεμβρίου</w:t>
      </w:r>
      <w:r w:rsidR="002746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2023.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Πέραν της ηλεκτρονικής  υποβολής οι υποψήφιοι υποβάλουν στη Γραμματεία του Τμήματος (Πανεπιστημιούπολη Αλεξανδρούπολης, 6</w:t>
      </w:r>
      <w:r w:rsidRPr="00D51C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ο </w:t>
      </w:r>
      <w:r w:rsidRPr="00D51C4E">
        <w:rPr>
          <w:rFonts w:ascii="Times New Roman" w:eastAsia="Calibri" w:hAnsi="Times New Roman" w:cs="Times New Roman"/>
          <w:sz w:val="28"/>
          <w:szCs w:val="28"/>
        </w:rPr>
        <w:t>χλμ. Αλεξανδρούπολης– Μάκρης, 68100 Αλεξανδρούπολη)  :</w:t>
      </w:r>
    </w:p>
    <w:p w:rsidR="005E438B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Αντίγραφο των πτυχί</w:t>
      </w:r>
      <w:r w:rsidR="005E438B">
        <w:rPr>
          <w:rFonts w:ascii="Times New Roman" w:eastAsia="Calibri" w:hAnsi="Times New Roman" w:cs="Times New Roman"/>
          <w:sz w:val="28"/>
          <w:szCs w:val="28"/>
        </w:rPr>
        <w:t>ων και των τίτλων σπουδών της ημεδαπής ή αναγνωρισμένων ιδρυμάτων της αλλοδαπής.</w:t>
      </w:r>
    </w:p>
    <w:p w:rsidR="00D51C4E" w:rsidRPr="005E438B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438B">
        <w:rPr>
          <w:rFonts w:ascii="Times New Roman" w:eastAsia="Calibri" w:hAnsi="Times New Roman" w:cs="Times New Roman"/>
          <w:sz w:val="28"/>
          <w:szCs w:val="28"/>
        </w:rPr>
        <w:t>Δύο αντίγραφα του Βιογραφικού Σημειώματος</w:t>
      </w:r>
      <w:r w:rsidRPr="005E438B">
        <w:rPr>
          <w:rFonts w:ascii="Times New Roman" w:eastAsia="Calibri" w:hAnsi="Times New Roman" w:cs="Times New Roman"/>
          <w:b/>
          <w:sz w:val="28"/>
          <w:szCs w:val="28"/>
        </w:rPr>
        <w:t xml:space="preserve"> 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Αναλυτικό υπόμνημα για τα υποβαλλόμενα πρωτότυπα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Διδακτορική Διατριβή και άλλα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δελτίου αστυνομικής ταυτότητας ή διαβατηρίου.</w:t>
      </w:r>
    </w:p>
    <w:p w:rsidR="00D51C4E" w:rsidRPr="00D51C4E" w:rsidRDefault="00D51C4E" w:rsidP="00FB15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Γνωματεύσεις (α) παθολόγου ή γενικού ιατρού και (β) ψυχιάτρου, είτε του δημοσίου είτε ιδιωτών, που να πιστοποιούν την υγεία των υποψηφίων προκειμένου να ασκήσουν τα καθήκοντα της αντίστοιχης θέσης,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κατατεθούν από τους υποψήφιους, οι οποίοι θα εκλεγούν σε θέση καθηγητή πριν από την έκδοση της πρυτανικής πράξης διορισμού τους.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πιστοποιητικό γέννησης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αναζητηθεί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 Προκειμένου για πολίτες κρατών−μελών της Ευρωπαϊκής Ένωσης, υποβάλλεται πιστοποιητικό της αρμόδιας αρχής του κράτους, την ιθαγένεια του οποίου έχει ο υποψήφιος.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αντίγραφο Ποινικού Μητρώου δικαστικής χρήσης και το πιστοποιητικό στρατολογικής κατάστασης τύπου Α΄,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αναζητηθούν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Με Υπεύθυνη Δήλωση του Ν. 1599/1986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διορισμού τους. Το κώλυμα της μη εκπλήρωσης των στρατιωτικών υποχρεώσεων δεν ισχύει για πολίτες κράτους−μέλους της Ευρωπαϊκής Ένωσης, στο οποίο δεν προβλέπεται όμοιο κώλυμα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Οι ανωτέρω πολίτες οφείλουν να υποβάλουν, εκτός των πιο πάνω δικαιολογητικών, και πτυχίο ή μεταπτυχιακό τίτλο σπουδών Ελληνικού Α.Ε.Ι. ή απολυτήριο Ελληνικού Λυκείου ή εξαταξίου Γυμνασίου ή πιστοποιητικό ελληνομάθειας Γ1΄ επιπέδου από το Κέντρο Ελληνικής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Γλώσσας, από το οποίο αποδεικνύεται η πλήρης γνώση και άνετη χρήση της ελληνικής γλώσσας.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Περισσότερες πληροφορίες παρέχονται από τη Γραμματεία του Τμήματος </w:t>
      </w:r>
      <w:proofErr w:type="spellStart"/>
      <w:r w:rsidRPr="00D51C4E">
        <w:rPr>
          <w:rFonts w:ascii="Times New Roman" w:eastAsia="Arial Unicode MS" w:hAnsi="Times New Roman" w:cs="Times New Roman"/>
          <w:sz w:val="28"/>
          <w:szCs w:val="28"/>
        </w:rPr>
        <w:t>τηλ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. 2551030921 , 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secr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@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duth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ΑΠΟ ΤΗ ΓΡΑΜΜΑΤΕΙΑ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>ΑΙΤΗΣΗ- ΔΗΛΩΣΗ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D51C4E" w:rsidRPr="00D51C4E" w:rsidTr="004943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ΠΡΟΣ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ΥΧΙΟΥ ΚΑΙ ΔΙΔΑΚΤΟΡΙΚΟΥ ( με  σφραγίδα 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 w:rsidR="00FB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ΠΑΡΑΡΤΗΜΑ Ι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</w:rPr>
      </w:pP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D51C4E" w:rsidRPr="00D51C4E" w:rsidRDefault="00D51C4E" w:rsidP="00D51C4E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p w:rsidR="00D51C4E" w:rsidRPr="00D51C4E" w:rsidRDefault="00D51C4E" w:rsidP="00D51C4E">
      <w:pPr>
        <w:spacing w:after="200" w:line="276" w:lineRule="auto"/>
        <w:rPr>
          <w:rFonts w:ascii="Arial" w:eastAsia="Calibri" w:hAnsi="Arial" w:cs="Times New Roman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425"/>
      </w:tblGrid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87" w:type="dxa"/>
            <w:gridSpan w:val="1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1697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7" w:type="dxa"/>
            <w:gridSpan w:val="3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D51C4E" w:rsidRPr="00346D01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n-US"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346D01">
        <w:rPr>
          <w:rFonts w:ascii="Courier New" w:eastAsia="Times New Roman" w:hAnsi="Courier New" w:cs="Arial"/>
          <w:b/>
          <w:color w:val="000080"/>
          <w:sz w:val="24"/>
          <w:szCs w:val="24"/>
          <w:lang w:val="en-US" w:eastAsia="el-GR"/>
        </w:rPr>
        <w:t>3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D51C4E" w:rsidRPr="00D51C4E" w:rsidRDefault="00D51C4E" w:rsidP="00346D01">
      <w:pPr>
        <w:spacing w:after="0" w:line="240" w:lineRule="auto"/>
        <w:ind w:right="4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16504" w:rsidRDefault="00816504"/>
    <w:sectPr w:rsidR="00816504" w:rsidSect="009F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E9" w:rsidRDefault="00A87CE9">
      <w:pPr>
        <w:spacing w:after="0" w:line="240" w:lineRule="auto"/>
      </w:pPr>
      <w:r>
        <w:separator/>
      </w:r>
    </w:p>
  </w:endnote>
  <w:endnote w:type="continuationSeparator" w:id="0">
    <w:p w:rsidR="00A87CE9" w:rsidRDefault="00A8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87C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87CE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87C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E9" w:rsidRDefault="00A87CE9">
      <w:pPr>
        <w:spacing w:after="0" w:line="240" w:lineRule="auto"/>
      </w:pPr>
      <w:r>
        <w:separator/>
      </w:r>
    </w:p>
  </w:footnote>
  <w:footnote w:type="continuationSeparator" w:id="0">
    <w:p w:rsidR="00A87CE9" w:rsidRDefault="00A8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87C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87C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A87C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7CD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1E4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1B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D6C88"/>
    <w:rsid w:val="001D5524"/>
    <w:rsid w:val="00207C3E"/>
    <w:rsid w:val="00210FE5"/>
    <w:rsid w:val="0027466B"/>
    <w:rsid w:val="00346D01"/>
    <w:rsid w:val="003F1002"/>
    <w:rsid w:val="004640E4"/>
    <w:rsid w:val="004C16F9"/>
    <w:rsid w:val="005E438B"/>
    <w:rsid w:val="00816504"/>
    <w:rsid w:val="00985C20"/>
    <w:rsid w:val="00A34067"/>
    <w:rsid w:val="00A87CE9"/>
    <w:rsid w:val="00B465EA"/>
    <w:rsid w:val="00D51C4E"/>
    <w:rsid w:val="00E758ED"/>
    <w:rsid w:val="00F514F4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970D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ed.d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5</cp:revision>
  <dcterms:created xsi:type="dcterms:W3CDTF">2023-09-21T08:25:00Z</dcterms:created>
  <dcterms:modified xsi:type="dcterms:W3CDTF">2023-09-21T11:58:00Z</dcterms:modified>
</cp:coreProperties>
</file>