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ΑΝΑΚΟΙΝΩΣΗ ΠΡΟΚΗΡΥΞΗΣ ΠΛΗΡΩΣΗΣ ΘΕΣΗΣ  ΚΑΘΗΓΗΤΗ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Στο αριθ. </w:t>
      </w:r>
      <w:r w:rsidR="004640E4">
        <w:rPr>
          <w:rFonts w:ascii="Times New Roman" w:eastAsia="Arial Unicode MS" w:hAnsi="Times New Roman" w:cs="Times New Roman"/>
          <w:sz w:val="28"/>
          <w:szCs w:val="28"/>
        </w:rPr>
        <w:t>1</w:t>
      </w:r>
      <w:r w:rsidR="00981273">
        <w:rPr>
          <w:rFonts w:ascii="Times New Roman" w:eastAsia="Arial Unicode MS" w:hAnsi="Times New Roman" w:cs="Times New Roman"/>
          <w:sz w:val="28"/>
          <w:szCs w:val="28"/>
        </w:rPr>
        <w:t xml:space="preserve">741/10-7-2023 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ΦΕΚ </w:t>
      </w:r>
      <w:proofErr w:type="spellStart"/>
      <w:r w:rsidRPr="00D51C4E">
        <w:rPr>
          <w:rFonts w:ascii="Times New Roman" w:eastAsia="Arial Unicode MS" w:hAnsi="Times New Roman" w:cs="Times New Roman"/>
          <w:sz w:val="28"/>
          <w:szCs w:val="28"/>
        </w:rPr>
        <w:t>τ.</w:t>
      </w:r>
      <w:r w:rsidR="00EB3472">
        <w:rPr>
          <w:rFonts w:ascii="Times New Roman" w:eastAsia="Arial Unicode MS" w:hAnsi="Times New Roman" w:cs="Times New Roman"/>
          <w:sz w:val="28"/>
          <w:szCs w:val="28"/>
        </w:rPr>
        <w:t>Γ</w:t>
      </w:r>
      <w:proofErr w:type="spellEnd"/>
      <w:r w:rsidR="00981273">
        <w:rPr>
          <w:rFonts w:ascii="Times New Roman" w:eastAsia="Arial Unicode MS" w:hAnsi="Times New Roman" w:cs="Times New Roman"/>
          <w:sz w:val="28"/>
          <w:szCs w:val="28"/>
        </w:rPr>
        <w:t>’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δημοσιεύθηκε η προκήρυξη για την πλήρωση   </w:t>
      </w:r>
      <w:r w:rsidR="00981273">
        <w:rPr>
          <w:rFonts w:ascii="Times New Roman" w:eastAsia="Arial Unicode MS" w:hAnsi="Times New Roman" w:cs="Times New Roman"/>
          <w:sz w:val="28"/>
          <w:szCs w:val="28"/>
        </w:rPr>
        <w:t xml:space="preserve"> δύο θέσεων 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>ΔΕΠ για τις ανάγκες του Τμήματος Ιατρικής, του Δημοκρίτειου Πανεπιστημίου Θράκης και συγκεκριμένα: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ΤΜΗΜΑ ΙΑΤΡΙΚΗΣ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Τομέας: </w:t>
      </w:r>
      <w:r w:rsidR="00981273">
        <w:rPr>
          <w:rFonts w:ascii="Times New Roman" w:eastAsia="Arial Unicode MS" w:hAnsi="Times New Roman" w:cs="Times New Roman"/>
          <w:b/>
          <w:sz w:val="28"/>
          <w:szCs w:val="28"/>
        </w:rPr>
        <w:t>ΕΣΩΤΕΡΙΚΗΣ ΠΑΘΟΛΟΓΙΑΣ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Μία (1) θέση  ΔΕΠ στη βαθμίδα του  </w:t>
      </w:r>
      <w:r w:rsidR="00981273">
        <w:rPr>
          <w:rFonts w:ascii="Times New Roman" w:eastAsia="Arial Unicode MS" w:hAnsi="Times New Roman" w:cs="Times New Roman"/>
          <w:b/>
          <w:sz w:val="28"/>
          <w:szCs w:val="28"/>
        </w:rPr>
        <w:t xml:space="preserve">Αναπληρωτή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Καθηγητή  με γνωστικό αντικείμενο «</w:t>
      </w:r>
      <w:r w:rsidR="00981273">
        <w:rPr>
          <w:rFonts w:ascii="Times New Roman" w:eastAsia="Arial Unicode MS" w:hAnsi="Times New Roman" w:cs="Times New Roman"/>
          <w:b/>
          <w:sz w:val="28"/>
          <w:szCs w:val="28"/>
        </w:rPr>
        <w:t>Κλινική Ογκολογία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». (ΑΡΡ 3</w:t>
      </w:r>
      <w:r w:rsidR="008149C6">
        <w:rPr>
          <w:rFonts w:ascii="Times New Roman" w:eastAsia="Arial Unicode MS" w:hAnsi="Times New Roman" w:cs="Times New Roman"/>
          <w:b/>
          <w:sz w:val="28"/>
          <w:szCs w:val="28"/>
        </w:rPr>
        <w:t>5157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149C6" w:rsidRPr="00D51C4E" w:rsidRDefault="008149C6" w:rsidP="0081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Τομέας: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ΧΕΙΡΟΥΡΓΙΚΗΣ</w:t>
      </w:r>
    </w:p>
    <w:p w:rsidR="008149C6" w:rsidRPr="00D51C4E" w:rsidRDefault="008149C6" w:rsidP="008149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149C6" w:rsidRPr="00D51C4E" w:rsidRDefault="008149C6" w:rsidP="008149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Μία (1) θέση  ΔΕΠ στη βαθμίδα του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Αναπληρωτή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Καθηγητή  με γνωστικό αντικείμενο «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Εντατική Θεραπεία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». (ΑΡΡ 3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5159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8149C6" w:rsidRPr="00D51C4E" w:rsidRDefault="008149C6" w:rsidP="0081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8149C6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Οι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παραπάνω θέσ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εις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>έχ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ουν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αναρτηθεί στο σύστημα Α</w:t>
      </w:r>
      <w:r>
        <w:rPr>
          <w:rFonts w:ascii="Times New Roman" w:eastAsia="Arial Unicode MS" w:hAnsi="Times New Roman" w:cs="Times New Roman"/>
          <w:sz w:val="28"/>
          <w:szCs w:val="28"/>
        </w:rPr>
        <w:t>ΠΕΛΛΑ με κωδικό ανάρτησης ΑΡΡ  35157 και 3159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αντίστοιχα  και η προθεσμία για την υποβολή υποψηφιοτήτων για την πλήρωση της παραπάνω θέσης  αρχίζει στις   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98076F">
        <w:rPr>
          <w:rFonts w:ascii="Times New Roman" w:eastAsia="Arial Unicode MS" w:hAnsi="Times New Roman" w:cs="Times New Roman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Ιουλίου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2023 και λήγει στις  </w:t>
      </w:r>
      <w:r w:rsidR="0098076F">
        <w:rPr>
          <w:rFonts w:ascii="Times New Roman" w:eastAsia="Arial Unicode MS" w:hAnsi="Times New Roman" w:cs="Times New Roman"/>
          <w:sz w:val="28"/>
          <w:szCs w:val="28"/>
        </w:rPr>
        <w:t xml:space="preserve">21 Σεπτεμβρίου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2023.</w:t>
      </w:r>
    </w:p>
    <w:p w:rsidR="0098076F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Όσοι επιθυμούν να υποβάλουν αίτηση υποψηφιότητας σε θέση εκλογής εγγράφονται στο σύστημα ΑΠΕΛΛΑ 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ακολουθώντας το σύνδεσμο </w:t>
      </w:r>
      <w:hyperlink r:id="rId7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apella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minedu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51C4E">
        <w:rPr>
          <w:rFonts w:ascii="Times New Roman" w:eastAsia="Calibri" w:hAnsi="Times New Roman" w:cs="Times New Roman"/>
          <w:sz w:val="28"/>
          <w:szCs w:val="28"/>
        </w:rPr>
        <w:t>και υποβάλλουν ηλεκτρονικά  όλα τα αναγκαία για την κρίση δικαιολογητικά</w:t>
      </w:r>
      <w:r w:rsidR="009807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Πέραν της ηλεκτρονικής  υποβολής οι υποψήφιοι υποβάλουν στη Γραμματεία του Τμήματος (Πανεπιστημιούπολη Αλεξανδρούπολης, 6</w:t>
      </w:r>
      <w:r w:rsidRPr="00D51C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ο </w:t>
      </w:r>
      <w:r w:rsidRPr="00D51C4E">
        <w:rPr>
          <w:rFonts w:ascii="Times New Roman" w:eastAsia="Calibri" w:hAnsi="Times New Roman" w:cs="Times New Roman"/>
          <w:sz w:val="28"/>
          <w:szCs w:val="28"/>
        </w:rPr>
        <w:t>χλμ. Αλεξανδρούπολης– Μάκρης, 68100 Αλεξανδρούπολη)  :</w:t>
      </w:r>
    </w:p>
    <w:p w:rsidR="007C04BB" w:rsidRDefault="00D51C4E" w:rsidP="00D51C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Αντίγραφο των πτυχίων και των τίτλων σπουδών τους. </w:t>
      </w:r>
      <w:r w:rsidR="00417130">
        <w:rPr>
          <w:rFonts w:ascii="Times New Roman" w:eastAsia="Calibri" w:hAnsi="Times New Roman" w:cs="Times New Roman"/>
          <w:sz w:val="28"/>
          <w:szCs w:val="28"/>
        </w:rPr>
        <w:t>Εφόσον οι τίτλοι σπουδών έχουν αποκτηθεί σε Ιδρ</w:t>
      </w:r>
      <w:r w:rsidR="001D4A66">
        <w:rPr>
          <w:rFonts w:ascii="Times New Roman" w:eastAsia="Calibri" w:hAnsi="Times New Roman" w:cs="Times New Roman"/>
          <w:sz w:val="28"/>
          <w:szCs w:val="28"/>
        </w:rPr>
        <w:t>ύ</w:t>
      </w:r>
      <w:r w:rsidR="00417130">
        <w:rPr>
          <w:rFonts w:ascii="Times New Roman" w:eastAsia="Calibri" w:hAnsi="Times New Roman" w:cs="Times New Roman"/>
          <w:sz w:val="28"/>
          <w:szCs w:val="28"/>
        </w:rPr>
        <w:t xml:space="preserve">ματα της αλλοδαπής θα πρέπει τα Ιδρύματα να περιλαμβάνονται στο Εθνικό Μητρώο Αναγνωρισμένων Ιδρυμάτων της αλλοδαπής και </w:t>
      </w:r>
      <w:r w:rsidR="001D316A">
        <w:rPr>
          <w:rFonts w:ascii="Times New Roman" w:eastAsia="Calibri" w:hAnsi="Times New Roman" w:cs="Times New Roman"/>
          <w:sz w:val="28"/>
          <w:szCs w:val="28"/>
        </w:rPr>
        <w:t>στο Εθνικό Μητρώο Τύπων Τίτλων Σπουδών Αναγνωρισμένων Ιδρυμάτων της αλλοδαπής.</w:t>
      </w:r>
    </w:p>
    <w:p w:rsidR="00D51C4E" w:rsidRPr="00D51C4E" w:rsidRDefault="009D0C7B" w:rsidP="007C04B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Εφόσον οι τ</w:t>
      </w:r>
      <w:r w:rsidR="001D316A">
        <w:rPr>
          <w:rFonts w:ascii="Times New Roman" w:eastAsia="Calibri" w:hAnsi="Times New Roman" w:cs="Times New Roman"/>
          <w:sz w:val="28"/>
          <w:szCs w:val="28"/>
        </w:rPr>
        <w:t>ίτλοι σπουδών αποκτήθηκαν</w:t>
      </w:r>
      <w:r w:rsidR="00D140D4">
        <w:rPr>
          <w:rFonts w:ascii="Times New Roman" w:eastAsia="Calibri" w:hAnsi="Times New Roman" w:cs="Times New Roman"/>
          <w:sz w:val="28"/>
          <w:szCs w:val="28"/>
        </w:rPr>
        <w:t xml:space="preserve"> από Τμήματα </w:t>
      </w:r>
      <w:r w:rsidR="007C04BB">
        <w:rPr>
          <w:rFonts w:ascii="Times New Roman" w:eastAsia="Calibri" w:hAnsi="Times New Roman" w:cs="Times New Roman"/>
          <w:sz w:val="28"/>
          <w:szCs w:val="28"/>
        </w:rPr>
        <w:t xml:space="preserve"> Ιατρικής</w:t>
      </w:r>
      <w:r w:rsidR="00D140D4">
        <w:rPr>
          <w:rFonts w:ascii="Times New Roman" w:eastAsia="Calibri" w:hAnsi="Times New Roman" w:cs="Times New Roman"/>
          <w:sz w:val="28"/>
          <w:szCs w:val="28"/>
        </w:rPr>
        <w:t xml:space="preserve"> ή Οδοντιατρικής </w:t>
      </w:r>
      <w:r w:rsidR="007C0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αναγνωρισμένων Ιδρυμάτων του εξωτερικού εκτός των χωρών της Ευρωπαϊκής </w:t>
      </w:r>
      <w:r w:rsidR="001D4A66">
        <w:rPr>
          <w:rFonts w:ascii="Times New Roman" w:eastAsia="Calibri" w:hAnsi="Times New Roman" w:cs="Times New Roman"/>
          <w:sz w:val="28"/>
          <w:szCs w:val="28"/>
        </w:rPr>
        <w:t>Έ</w:t>
      </w:r>
      <w:r>
        <w:rPr>
          <w:rFonts w:ascii="Times New Roman" w:eastAsia="Calibri" w:hAnsi="Times New Roman" w:cs="Times New Roman"/>
          <w:sz w:val="28"/>
          <w:szCs w:val="28"/>
        </w:rPr>
        <w:t xml:space="preserve">νωσης </w:t>
      </w:r>
      <w:r w:rsidR="00D51C4E" w:rsidRPr="00D51C4E">
        <w:rPr>
          <w:rFonts w:ascii="Times New Roman" w:eastAsia="Calibri" w:hAnsi="Times New Roman" w:cs="Times New Roman"/>
          <w:sz w:val="28"/>
          <w:szCs w:val="28"/>
        </w:rPr>
        <w:t>θα πρέπει να υποβληθούν και οι σχετικές βεβαιώσεις ισοτιμίας από τον Δ.Ο.Α.Τ.Α.Π.</w:t>
      </w:r>
      <w:r w:rsidR="00D51C4E" w:rsidRPr="00D51C4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51C4E" w:rsidRPr="00D51C4E">
        <w:rPr>
          <w:rFonts w:ascii="Times New Roman" w:eastAsia="Calibri" w:hAnsi="Times New Roman" w:cs="Times New Roman"/>
          <w:sz w:val="28"/>
          <w:szCs w:val="28"/>
        </w:rPr>
        <w:t xml:space="preserve"> ή βεβαίωση κατάθεσης αίτησης αναγνώρισης στο ΔΟΑΤΑΠ</w:t>
      </w:r>
      <w:r w:rsidR="00EB34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1C4E" w:rsidRPr="00D51C4E" w:rsidRDefault="00D51C4E" w:rsidP="008149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lastRenderedPageBreak/>
        <w:t>Δύο αντίγραφα του Βιογραφικού Σημειώματος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 σε ηλεκτρονική μορφή.</w:t>
      </w:r>
    </w:p>
    <w:p w:rsidR="00D51C4E" w:rsidRPr="00D51C4E" w:rsidRDefault="00D51C4E" w:rsidP="008149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Αναλυτικό υπόμνημα για τα υποβαλλόμενα πρωτότυπα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8149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Διδακτορική Διατριβή και άλλα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8149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Αντίγραφο δελτίου αστυνομικής ταυτότητας ή διαβατηρίου.</w:t>
      </w:r>
    </w:p>
    <w:p w:rsidR="00D51C4E" w:rsidRPr="00D51C4E" w:rsidRDefault="00D51C4E" w:rsidP="008149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Γνωματεύσεις (α) παθολόγου ή γενικού ιατρού και (β) ψυχιάτρου, είτε του δημοσίου είτε ιδιωτών, που να πιστοποιούν την υγεία των υποψηφίων προκειμένου να ασκήσουν τα καθήκοντα της αντίστοιχης θέσης,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κατατεθούν από τους υποψήφιους, οι οποίοι θα εκλεγούν σε θέση καθηγητή πριν από την έκδοση της πρυτανικής πράξης διορισμού τους.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πιστοποιητικό γέννησης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αναζητηθεί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 Προκειμένου για πολίτες κρατών−μελών της Ευρωπαϊκής Ένωσης, υποβάλλεται πιστοποιητικό της αρμόδιας αρχής του κράτους, την ιθαγένεια του οποίου έχει ο υποψήφιος.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αντίγραφο Ποινικού Μητρώου δικαστικής χρήσης και το πιστοποιητικό στρατολογικής κατάστασης τύπου Α΄,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αναζητηθούν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Με Υπεύθυνη Δήλωση του Ν. 1599/1986 οι υποψήφιοι δεσμεύονται ότι θα έχουν εκπληρώσει στις στρατιωτικές τους υποχρεώσεις ή θα έχουν απαλλαγεί νόμιμα από αυτές πριν την έκδοση της Πρυτανικής Πράξης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διορισμού τους. Το κώλυμα της μη εκπλήρωσης των στρατιωτικών υποχρεώσεων δεν ισχύει για πολίτες κράτους−μέλους της Ευρωπαϊκής Ένωσης, στο οποίο δεν προβλέπεται όμοιο κώλυμα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Οι ανωτέρω πολίτες οφείλουν να υποβάλουν, εκτός των πιο πάνω δικαιολογητικών, και πτυχίο ή μεταπτυχιακό τίτλο σπουδών Ελληνικού Α.Ε.Ι. ή απολυτήριο Ελληνικού Λυκείου ή εξαταξίου Γυμνασίου ή πιστοποιητικό ελληνομάθειας Γ1΄ επιπέδου από το Κέντρο Ελληνικής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Γλώσσας, από το οποίο αποδεικνύεται η πλήρης γνώση και άνετη χρήση της ελληνικής γλώσσας.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Περισσότερες πληροφορίες παρέχονται από τη Γραμματεία του Τμήματος </w:t>
      </w:r>
      <w:proofErr w:type="spellStart"/>
      <w:r w:rsidRPr="00D51C4E">
        <w:rPr>
          <w:rFonts w:ascii="Times New Roman" w:eastAsia="Arial Unicode MS" w:hAnsi="Times New Roman" w:cs="Times New Roman"/>
          <w:sz w:val="28"/>
          <w:szCs w:val="28"/>
        </w:rPr>
        <w:t>τηλ</w:t>
      </w:r>
      <w:proofErr w:type="spellEnd"/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. 2551030921 , 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e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mail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8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secr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@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med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duth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>ΑΠΟ ΤΗ ΓΡΑΜΜΑΤΕΙΑ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472" w:rsidRDefault="00EB3472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lastRenderedPageBreak/>
        <w:t>ΑΙΤΗΣΗ- ΔΗΛΩΣΗ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D51C4E" w:rsidRPr="00D51C4E" w:rsidTr="004943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ΕΠΙΘΕΤΟ: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ΟΝΟΜΑ: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ΠΑΤΡΩΝΥΜΟ: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ΔΙΕΥΘΥΝΣΗ: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Τ.Κ: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ΚΙΝ.ΤΗΛΕΦΩΝΟ: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ΤΟΠΟΣ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ΗΜΕΡΟΜΗΝΙΑ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ΑΛΕΞΑΝΔΡΟΥΠΟΛΗ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ΠΡΟΣ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 ΤΜΗΜΑ ΙΑΤΡΙΚΗΣ ΤΟΥ ΔΠΘ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Σας γνωρίζω ότι στις………………………                       υπέβαλα στο πληροφοριακό σύστημα «ΑΠΕΛΛΑ» υποψηφιότητα για μια θέση Καθηγητή στη βαθμίδα του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…………Καθηγητή στο γνωστικό αντικείμενο ………..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Ο/Η ΑΙΤΩΝ/ΟΥΣΑ 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ΣΥΝΗΜΜΕΝΑ ΚΑΤΑΘΕΤΩ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ΑΝΤΙΓΡΑΦΟ ΠΤΥΧΙΟΥ ΚΑΙ ΔΙΔΑΚΤΟΡΙΚΟΥ ( με την αναγνώριση του ΔΟΑΤΑΠ αν είναι πτυχία από ΑΕΙ του εξωτερικού),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σε έντυπη μορφή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ΔΥΟ ΒΙΟΓΡΑΦΙΚΑ ΣΗΜΕΙΩΜΑΤΑ – ΥΠΟΜΝΗΜΑ ΕΡΓΑΣΙΩΝ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ΜΙΑ ΠΛΗΡΗ ΣΕΙΡΑ (ΒΙΟΓΡΑΦΙΚΟ- ΔΙΔΑΚΤΟΡΙΚΟ – ΑΝΑΤΥΠΑ ΕΡΓΑΣΙΩΝ)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ΥΠΕΥΘΥΝΗ ΔΗΛΩΣΗ. </w:t>
            </w:r>
          </w:p>
          <w:p w:rsidR="00D51C4E" w:rsidRPr="00D51C4E" w:rsidRDefault="00D51C4E" w:rsidP="00D5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Σημείωση: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Οι νέοι υποψήφιοι με την Υπεύθυνη Δήλωση  του Ν. 1599/1996 δεσμεύονται ότι θα έχουν εκπληρώσει στις στρατιωτικές τους υποχρεώσεις ή θα έχουν απαλλαγεί νόμιμα από αυτές πριν την έκδοση της Πρυτανικής Πράξης διορισμού τους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Τα υπηρετούντα μέλη ΔΕΠ καταθέτουν την παρακάτω υπεύθυνη δήλωση</w:t>
            </w:r>
          </w:p>
        </w:tc>
      </w:tr>
    </w:tbl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lastRenderedPageBreak/>
        <w:t>ΠΑΡΑΡΤΗΜΑ Ι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</w:rPr>
      </w:pP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D51C4E" w:rsidRPr="00D51C4E" w:rsidRDefault="00D51C4E" w:rsidP="00D51C4E">
      <w:pPr>
        <w:spacing w:after="200" w:line="276" w:lineRule="auto"/>
        <w:rPr>
          <w:rFonts w:ascii="Arial" w:eastAsia="Calibri" w:hAnsi="Arial" w:cs="Times New Roman"/>
          <w:sz w:val="20"/>
        </w:rPr>
      </w:pPr>
    </w:p>
    <w:tbl>
      <w:tblPr>
        <w:tblW w:w="104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204"/>
        <w:gridCol w:w="709"/>
        <w:gridCol w:w="756"/>
        <w:gridCol w:w="360"/>
        <w:gridCol w:w="31"/>
        <w:gridCol w:w="412"/>
        <w:gridCol w:w="567"/>
        <w:gridCol w:w="461"/>
        <w:gridCol w:w="106"/>
        <w:gridCol w:w="1276"/>
        <w:gridCol w:w="425"/>
        <w:gridCol w:w="1665"/>
      </w:tblGrid>
      <w:tr w:rsidR="00D51C4E" w:rsidRPr="00D51C4E" w:rsidTr="001D4A66">
        <w:trPr>
          <w:gridAfter w:val="1"/>
          <w:wAfter w:w="1665" w:type="dxa"/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20"/>
              </w:rPr>
            </w:pPr>
            <w:r w:rsidRPr="00D51C4E">
              <w:rPr>
                <w:rFonts w:ascii="Arial" w:eastAsia="Calibri" w:hAnsi="Arial" w:cs="Times New Roman"/>
                <w:sz w:val="20"/>
              </w:rPr>
              <w:t>ΠΡΟΣ</w:t>
            </w:r>
            <w:r w:rsidRPr="00D51C4E">
              <w:rPr>
                <w:rFonts w:ascii="Arial" w:eastAsia="Calibri" w:hAnsi="Arial" w:cs="Times New Roman"/>
                <w:sz w:val="20"/>
                <w:vertAlign w:val="superscript"/>
              </w:rPr>
              <w:t>(1)</w:t>
            </w:r>
            <w:r w:rsidRPr="00D51C4E">
              <w:rPr>
                <w:rFonts w:ascii="Arial" w:eastAsia="Calibri" w:hAnsi="Arial" w:cs="Times New Roman"/>
                <w:sz w:val="20"/>
              </w:rPr>
              <w:t>:</w:t>
            </w:r>
          </w:p>
        </w:tc>
        <w:tc>
          <w:tcPr>
            <w:tcW w:w="7387" w:type="dxa"/>
            <w:gridSpan w:val="1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1D4A66">
        <w:trPr>
          <w:gridAfter w:val="1"/>
          <w:wAfter w:w="1665" w:type="dxa"/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Ο – </w:t>
            </w:r>
            <w:r w:rsidRPr="00D51C4E">
              <w:rPr>
                <w:rFonts w:ascii="Arial" w:eastAsia="Calibri" w:hAnsi="Arial" w:cs="Times New Roman"/>
                <w:strike/>
                <w:sz w:val="16"/>
              </w:rPr>
              <w:t>Η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803" w:type="dxa"/>
            <w:gridSpan w:val="3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Επώνυμο: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b/>
                <w:color w:val="000080"/>
              </w:rPr>
            </w:pPr>
          </w:p>
        </w:tc>
      </w:tr>
      <w:tr w:rsidR="00D51C4E" w:rsidRPr="00D51C4E" w:rsidTr="001D4A66">
        <w:trPr>
          <w:gridAfter w:val="1"/>
          <w:wAfter w:w="1665" w:type="dxa"/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Όνομα και Επώνυμο Πατέρα: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1D4A66">
        <w:trPr>
          <w:gridAfter w:val="1"/>
          <w:wAfter w:w="1665" w:type="dxa"/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Όνομα και Επώνυμο Μητέρας: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1D4A66">
        <w:trPr>
          <w:gridAfter w:val="1"/>
          <w:wAfter w:w="1665" w:type="dxa"/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ind w:right="-2332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Ημερομηνία γέννησης</w:t>
            </w:r>
            <w:r w:rsidRPr="00D51C4E">
              <w:rPr>
                <w:rFonts w:ascii="Arial" w:eastAsia="Calibri" w:hAnsi="Arial" w:cs="Times New Roman"/>
                <w:sz w:val="16"/>
                <w:vertAlign w:val="superscript"/>
              </w:rPr>
              <w:t>(2)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1D4A66">
        <w:trPr>
          <w:gridAfter w:val="1"/>
          <w:wAfter w:w="1665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Γέννησης: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1D4A66">
        <w:trPr>
          <w:gridAfter w:val="1"/>
          <w:wAfter w:w="1665" w:type="dxa"/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443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1D4A66">
        <w:trPr>
          <w:gridAfter w:val="1"/>
          <w:wAfter w:w="1665" w:type="dxa"/>
          <w:cantSplit/>
        </w:trPr>
        <w:tc>
          <w:tcPr>
            <w:tcW w:w="1697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Κατοικίας:</w:t>
            </w:r>
          </w:p>
        </w:tc>
        <w:tc>
          <w:tcPr>
            <w:tcW w:w="1955" w:type="dxa"/>
            <w:gridSpan w:val="3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Οδός:</w:t>
            </w:r>
          </w:p>
        </w:tc>
        <w:tc>
          <w:tcPr>
            <w:tcW w:w="155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567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Αριθ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567" w:type="dxa"/>
            <w:gridSpan w:val="2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276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ΤΚ:</w:t>
            </w:r>
          </w:p>
        </w:tc>
        <w:tc>
          <w:tcPr>
            <w:tcW w:w="425" w:type="dxa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1D4A66">
        <w:trPr>
          <w:gridAfter w:val="1"/>
          <w:wAfter w:w="1665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. 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Τηλεομοιοτύπου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(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Fax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Δ/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νση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Ηλεκτρ. Ταχυδρομείου</w:t>
            </w:r>
          </w:p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(Ε-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mail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1807" w:type="dxa"/>
            <w:gridSpan w:val="3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1D4A66">
        <w:tc>
          <w:tcPr>
            <w:tcW w:w="104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1C4E" w:rsidRPr="00D51C4E" w:rsidRDefault="00D51C4E" w:rsidP="00D51C4E">
            <w:pPr>
              <w:spacing w:after="200" w:line="276" w:lineRule="auto"/>
              <w:ind w:right="124"/>
              <w:rPr>
                <w:rFonts w:ascii="Arial" w:eastAsia="Calibri" w:hAnsi="Arial" w:cs="Times New Roman"/>
                <w:sz w:val="18"/>
              </w:rPr>
            </w:pPr>
            <w:r w:rsidRPr="00D51C4E">
              <w:rPr>
                <w:rFonts w:ascii="Arial" w:eastAsia="Calibri" w:hAnsi="Arial" w:cs="Times New Roman"/>
                <w:sz w:val="18"/>
              </w:rPr>
              <w:t xml:space="preserve">Με ατομική μου ευθύνη και γνωρίζοντας τις κυρώσεις </w:t>
            </w:r>
            <w:r w:rsidRPr="00D51C4E">
              <w:rPr>
                <w:rFonts w:ascii="Arial" w:eastAsia="Calibri" w:hAnsi="Arial" w:cs="Times New Roman"/>
                <w:sz w:val="18"/>
                <w:vertAlign w:val="superscript"/>
              </w:rPr>
              <w:t>(3)</w:t>
            </w:r>
            <w:r w:rsidRPr="00D51C4E">
              <w:rPr>
                <w:rFonts w:ascii="Arial" w:eastAsia="Calibri" w:hAnsi="Arial" w:cs="Times New Roman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51C4E" w:rsidRPr="00D51C4E" w:rsidTr="001D4A66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51C4E" w:rsidRPr="00D51C4E" w:rsidRDefault="00D51C4E" w:rsidP="00D51C4E">
            <w:pPr>
              <w:spacing w:before="60" w:after="200" w:line="276" w:lineRule="auto"/>
              <w:ind w:right="125"/>
              <w:rPr>
                <w:rFonts w:ascii="Courier New" w:eastAsia="Calibri" w:hAnsi="Courier New" w:cs="Times New Roman"/>
                <w:b/>
                <w:color w:val="000080"/>
              </w:rPr>
            </w:pPr>
            <w:r w:rsidRPr="00D51C4E">
              <w:rPr>
                <w:rFonts w:ascii="Courier New" w:eastAsia="Calibri" w:hAnsi="Courier New" w:cs="Times New Roman"/>
                <w:b/>
                <w:color w:val="000080"/>
              </w:rPr>
              <w:t>Από το διορισμό μου στη βαθμίδα του ………………         Καθηγητή δε μεσολάβησε γεγονός που να αποτελεί λόγο έκπτωσης από τα καθήκοντά μου ή νόμιμο κώλυμα διορισμού....................</w:t>
            </w:r>
          </w:p>
        </w:tc>
      </w:tr>
    </w:tbl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 xml:space="preserve">Ημερομηνία:      </w:t>
      </w:r>
      <w:r w:rsidRPr="00D51C4E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../../202</w:t>
      </w:r>
      <w:r w:rsidR="001D4A66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3</w:t>
      </w: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D51C4E" w:rsidRPr="00D51C4E" w:rsidRDefault="00D51C4E" w:rsidP="00D51C4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bookmarkStart w:id="0" w:name="_GoBack"/>
      <w:bookmarkEnd w:id="0"/>
      <w:r w:rsidRPr="00D51C4E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sectPr w:rsidR="00D51C4E" w:rsidRPr="00D51C4E" w:rsidSect="001D4A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682" w:rsidRDefault="00C63682">
      <w:pPr>
        <w:spacing w:after="0" w:line="240" w:lineRule="auto"/>
      </w:pPr>
      <w:r>
        <w:separator/>
      </w:r>
    </w:p>
  </w:endnote>
  <w:endnote w:type="continuationSeparator" w:id="0">
    <w:p w:rsidR="00C63682" w:rsidRDefault="00C6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C636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C6368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C636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682" w:rsidRDefault="00C63682">
      <w:pPr>
        <w:spacing w:after="0" w:line="240" w:lineRule="auto"/>
      </w:pPr>
      <w:r>
        <w:separator/>
      </w:r>
    </w:p>
  </w:footnote>
  <w:footnote w:type="continuationSeparator" w:id="0">
    <w:p w:rsidR="00C63682" w:rsidRDefault="00C6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C636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C636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C636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0688"/>
    <w:multiLevelType w:val="hybridMultilevel"/>
    <w:tmpl w:val="A9A6CB50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5A20"/>
    <w:multiLevelType w:val="hybridMultilevel"/>
    <w:tmpl w:val="26DEA0F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41DFC"/>
    <w:multiLevelType w:val="hybridMultilevel"/>
    <w:tmpl w:val="E384E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121E4"/>
    <w:multiLevelType w:val="hybridMultilevel"/>
    <w:tmpl w:val="A9DCF492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11A7"/>
    <w:multiLevelType w:val="hybridMultilevel"/>
    <w:tmpl w:val="E3F251DC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ABF"/>
    <w:multiLevelType w:val="hybridMultilevel"/>
    <w:tmpl w:val="BF7A290A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4E"/>
    <w:rsid w:val="000D6C88"/>
    <w:rsid w:val="001D316A"/>
    <w:rsid w:val="001D4A66"/>
    <w:rsid w:val="0027466B"/>
    <w:rsid w:val="003F1002"/>
    <w:rsid w:val="00417130"/>
    <w:rsid w:val="004640E4"/>
    <w:rsid w:val="007C04BB"/>
    <w:rsid w:val="008149C6"/>
    <w:rsid w:val="00816504"/>
    <w:rsid w:val="0098076F"/>
    <w:rsid w:val="00981273"/>
    <w:rsid w:val="009D0C7B"/>
    <w:rsid w:val="00A21A13"/>
    <w:rsid w:val="00C63682"/>
    <w:rsid w:val="00D140D4"/>
    <w:rsid w:val="00D51C4E"/>
    <w:rsid w:val="00E87593"/>
    <w:rsid w:val="00EB3472"/>
    <w:rsid w:val="00F5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443A"/>
  <w15:chartTrackingRefBased/>
  <w15:docId w15:val="{CE51CF5F-D17D-4D06-94EF-E2925C1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rsid w:val="00D51C4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D51C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med.duth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pella.minedu.gov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Aλεξάνδρα Κυρκούδη</dc:creator>
  <cp:keywords/>
  <dc:description/>
  <cp:lastModifiedBy>Σταυρούλα Τερζάκη</cp:lastModifiedBy>
  <cp:revision>2</cp:revision>
  <dcterms:created xsi:type="dcterms:W3CDTF">2023-07-14T06:29:00Z</dcterms:created>
  <dcterms:modified xsi:type="dcterms:W3CDTF">2023-07-14T06:29:00Z</dcterms:modified>
</cp:coreProperties>
</file>