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F3833" w:rsidRDefault="00DF3833">
      <w:pPr>
        <w:widowControl w:val="0"/>
        <w:pBdr>
          <w:top w:val="nil"/>
          <w:left w:val="nil"/>
          <w:bottom w:val="nil"/>
          <w:right w:val="nil"/>
          <w:between w:val="nil"/>
        </w:pBdr>
        <w:spacing w:after="0" w:line="276" w:lineRule="auto"/>
      </w:pPr>
    </w:p>
    <w:p w14:paraId="00000002" w14:textId="77777777" w:rsidR="00DF3833" w:rsidRDefault="00DF3833">
      <w:pPr>
        <w:spacing w:after="0" w:line="276" w:lineRule="auto"/>
        <w:jc w:val="center"/>
        <w:rPr>
          <w:rFonts w:ascii="Tahoma" w:eastAsia="Tahoma" w:hAnsi="Tahoma" w:cs="Tahoma"/>
          <w:b/>
          <w:color w:val="2C4678"/>
          <w:sz w:val="20"/>
          <w:szCs w:val="20"/>
        </w:rPr>
      </w:pPr>
    </w:p>
    <w:p w14:paraId="00000003" w14:textId="77777777" w:rsidR="00DF3833" w:rsidRDefault="00DF3833">
      <w:pPr>
        <w:spacing w:after="0" w:line="276" w:lineRule="auto"/>
        <w:jc w:val="center"/>
        <w:rPr>
          <w:rFonts w:ascii="Tahoma" w:eastAsia="Tahoma" w:hAnsi="Tahoma" w:cs="Tahoma"/>
          <w:b/>
          <w:color w:val="2C4678"/>
          <w:sz w:val="20"/>
          <w:szCs w:val="20"/>
        </w:rPr>
      </w:pPr>
    </w:p>
    <w:p w14:paraId="00000004" w14:textId="77777777" w:rsidR="00DF3833" w:rsidRDefault="00FD16BB">
      <w:pPr>
        <w:spacing w:after="0" w:line="276" w:lineRule="auto"/>
        <w:jc w:val="center"/>
        <w:rPr>
          <w:rFonts w:ascii="Tahoma" w:eastAsia="Tahoma" w:hAnsi="Tahoma" w:cs="Tahoma"/>
          <w:b/>
          <w:color w:val="2C4678"/>
          <w:sz w:val="20"/>
          <w:szCs w:val="20"/>
        </w:rPr>
      </w:pPr>
      <w:bookmarkStart w:id="0" w:name="_GoBack"/>
      <w:r>
        <w:rPr>
          <w:rFonts w:ascii="Tahoma" w:eastAsia="Tahoma" w:hAnsi="Tahoma" w:cs="Tahoma"/>
          <w:b/>
          <w:color w:val="2C4678"/>
          <w:sz w:val="20"/>
          <w:szCs w:val="20"/>
        </w:rPr>
        <w:t>Εξετάσεις Κλινικών &amp; Ερευνητικών Ανταλλαγών HelMSIC</w:t>
      </w:r>
    </w:p>
    <w:bookmarkEnd w:id="0"/>
    <w:p w14:paraId="00000005" w14:textId="77777777" w:rsidR="00DF3833" w:rsidRDefault="00DF3833">
      <w:pPr>
        <w:spacing w:after="0" w:line="276" w:lineRule="auto"/>
        <w:jc w:val="both"/>
        <w:rPr>
          <w:rFonts w:ascii="Tahoma" w:eastAsia="Tahoma" w:hAnsi="Tahoma" w:cs="Tahoma"/>
          <w:b/>
          <w:sz w:val="20"/>
          <w:szCs w:val="20"/>
        </w:rPr>
      </w:pPr>
    </w:p>
    <w:p w14:paraId="00000006" w14:textId="77777777" w:rsidR="00DF3833" w:rsidRDefault="00FD16BB">
      <w:pPr>
        <w:spacing w:after="0" w:line="276" w:lineRule="auto"/>
        <w:jc w:val="both"/>
        <w:rPr>
          <w:rFonts w:ascii="Tahoma" w:eastAsia="Tahoma" w:hAnsi="Tahoma" w:cs="Tahoma"/>
          <w:sz w:val="20"/>
          <w:szCs w:val="20"/>
        </w:rPr>
      </w:pPr>
      <w:r>
        <w:rPr>
          <w:rFonts w:ascii="Tahoma" w:eastAsia="Tahoma" w:hAnsi="Tahoma" w:cs="Tahoma"/>
          <w:sz w:val="20"/>
          <w:szCs w:val="20"/>
        </w:rPr>
        <w:t xml:space="preserve">Η HelMSIC (Hellenic Medical Students’ International Committee) διοργανώνει για μία ακόμα χρονιά τις Εξετάσεις, που δίνουν κάθε χρόνο την δυνατότητα σε </w:t>
      </w:r>
      <w:r>
        <w:rPr>
          <w:rFonts w:ascii="Tahoma" w:eastAsia="Tahoma" w:hAnsi="Tahoma" w:cs="Tahoma"/>
          <w:color w:val="2C4678"/>
          <w:sz w:val="20"/>
          <w:szCs w:val="20"/>
        </w:rPr>
        <w:t>περισσότερους από 250 φοιτητές Ιατρικής</w:t>
      </w:r>
      <w:r>
        <w:rPr>
          <w:rFonts w:ascii="Tahoma" w:eastAsia="Tahoma" w:hAnsi="Tahoma" w:cs="Tahoma"/>
          <w:sz w:val="20"/>
          <w:szCs w:val="20"/>
        </w:rPr>
        <w:t xml:space="preserve"> από όλη την Ελλάδα να συμμετέχουν σε μία Ερευνητική ή Κλινική Ανταλλαγή.</w:t>
      </w:r>
    </w:p>
    <w:p w14:paraId="00000007" w14:textId="77777777" w:rsidR="00DF3833" w:rsidRDefault="00DF3833">
      <w:pPr>
        <w:spacing w:after="0" w:line="276" w:lineRule="auto"/>
        <w:jc w:val="both"/>
        <w:rPr>
          <w:rFonts w:ascii="Tahoma" w:eastAsia="Tahoma" w:hAnsi="Tahoma" w:cs="Tahoma"/>
          <w:sz w:val="20"/>
          <w:szCs w:val="20"/>
        </w:rPr>
      </w:pPr>
    </w:p>
    <w:p w14:paraId="00000008" w14:textId="77777777" w:rsidR="00DF3833" w:rsidRDefault="00FD16BB">
      <w:pPr>
        <w:spacing w:after="0" w:line="276" w:lineRule="auto"/>
        <w:jc w:val="both"/>
        <w:rPr>
          <w:rFonts w:ascii="Tahoma" w:eastAsia="Tahoma" w:hAnsi="Tahoma" w:cs="Tahoma"/>
          <w:sz w:val="20"/>
          <w:szCs w:val="20"/>
        </w:rPr>
      </w:pPr>
      <w:r>
        <w:rPr>
          <w:rFonts w:ascii="Tahoma" w:eastAsia="Tahoma" w:hAnsi="Tahoma" w:cs="Tahoma"/>
          <w:sz w:val="20"/>
          <w:szCs w:val="20"/>
        </w:rPr>
        <w:t xml:space="preserve">Η άσκηση στο </w:t>
      </w:r>
      <w:r>
        <w:rPr>
          <w:rFonts w:ascii="Tahoma" w:eastAsia="Tahoma" w:hAnsi="Tahoma" w:cs="Tahoma"/>
          <w:color w:val="2C4678"/>
          <w:sz w:val="20"/>
          <w:szCs w:val="20"/>
        </w:rPr>
        <w:t>Εργαστήριο ή Κλινική</w:t>
      </w:r>
      <w:r>
        <w:rPr>
          <w:rFonts w:ascii="Tahoma" w:eastAsia="Tahoma" w:hAnsi="Tahoma" w:cs="Tahoma"/>
          <w:sz w:val="20"/>
          <w:szCs w:val="20"/>
        </w:rPr>
        <w:t xml:space="preserve"> έχει διάρκεια 4 εβδομάδες και ταυτόχρονα, ο φοιτητής συμμετέχει σε </w:t>
      </w:r>
      <w:r>
        <w:rPr>
          <w:rFonts w:ascii="Tahoma" w:eastAsia="Tahoma" w:hAnsi="Tahoma" w:cs="Tahoma"/>
          <w:color w:val="2C4678"/>
          <w:sz w:val="20"/>
          <w:szCs w:val="20"/>
        </w:rPr>
        <w:t xml:space="preserve">δραστηριότητες πολιτισμικού χαρακτήρα </w:t>
      </w:r>
      <w:r>
        <w:rPr>
          <w:rFonts w:ascii="Tahoma" w:eastAsia="Tahoma" w:hAnsi="Tahoma" w:cs="Tahoma"/>
          <w:sz w:val="20"/>
          <w:szCs w:val="20"/>
        </w:rPr>
        <w:t>(social program) μαζί με τους υπόλοιπους συμμετέχοντες του Προγράμματος Ανταλλαγών. Μέσα από δραστηριότητες, εκδρομές και εξόδους, έχει την ευκαιρία να ανακαλύψει τον τρόπο ζωής των φοιτητών Ιατρικής της χώρας που επισκέπτεται, συμπληρώνοντας έτσι την εμπειρία της Ανταλλαγής.</w:t>
      </w:r>
    </w:p>
    <w:p w14:paraId="00000009" w14:textId="77777777" w:rsidR="00DF3833" w:rsidRDefault="00DF3833">
      <w:pPr>
        <w:spacing w:after="0" w:line="276" w:lineRule="auto"/>
        <w:jc w:val="both"/>
        <w:rPr>
          <w:rFonts w:ascii="Tahoma" w:eastAsia="Tahoma" w:hAnsi="Tahoma" w:cs="Tahoma"/>
          <w:sz w:val="20"/>
          <w:szCs w:val="20"/>
        </w:rPr>
      </w:pPr>
    </w:p>
    <w:p w14:paraId="6A2E4E40" w14:textId="090AF6B8" w:rsidR="00E60FF8" w:rsidRDefault="00FD16BB">
      <w:pPr>
        <w:spacing w:after="0" w:line="276" w:lineRule="auto"/>
        <w:jc w:val="both"/>
        <w:rPr>
          <w:rFonts w:ascii="Tahoma" w:eastAsia="Tahoma" w:hAnsi="Tahoma" w:cs="Tahoma"/>
          <w:sz w:val="20"/>
          <w:szCs w:val="20"/>
        </w:rPr>
      </w:pPr>
      <w:r>
        <w:rPr>
          <w:rFonts w:ascii="Tahoma" w:eastAsia="Tahoma" w:hAnsi="Tahoma" w:cs="Tahoma"/>
          <w:sz w:val="20"/>
          <w:szCs w:val="20"/>
        </w:rPr>
        <w:t>Συγκεκριμένα για την Ιατρική μας Σχολή υπάρχουν Συμβόλαια για τις παρακάτω χώρες</w:t>
      </w:r>
      <w:r w:rsidR="00E60FF8" w:rsidRPr="00E60FF8">
        <w:rPr>
          <w:rFonts w:ascii="Tahoma" w:eastAsia="Tahoma" w:hAnsi="Tahoma" w:cs="Tahoma"/>
          <w:sz w:val="20"/>
          <w:szCs w:val="20"/>
        </w:rPr>
        <w:t xml:space="preserve">: </w:t>
      </w:r>
    </w:p>
    <w:p w14:paraId="04A79C62" w14:textId="77777777" w:rsidR="00E60FF8" w:rsidRPr="00E60FF8" w:rsidRDefault="00E60FF8">
      <w:pPr>
        <w:spacing w:after="0" w:line="276" w:lineRule="auto"/>
        <w:jc w:val="both"/>
        <w:rPr>
          <w:rFonts w:ascii="Tahoma" w:eastAsia="Tahoma" w:hAnsi="Tahoma" w:cs="Tahoma"/>
          <w:sz w:val="20"/>
          <w:szCs w:val="20"/>
        </w:rPr>
      </w:pPr>
    </w:p>
    <w:p w14:paraId="0130ADD7" w14:textId="4389CDA6" w:rsidR="00E60FF8" w:rsidRPr="00E60FF8" w:rsidRDefault="00FD16BB">
      <w:pPr>
        <w:spacing w:after="0" w:line="276" w:lineRule="auto"/>
        <w:jc w:val="both"/>
        <w:rPr>
          <w:rFonts w:ascii="Tahoma" w:eastAsia="Tahoma" w:hAnsi="Tahoma" w:cs="Tahoma"/>
          <w:sz w:val="20"/>
          <w:szCs w:val="20"/>
        </w:rPr>
      </w:pPr>
      <w:r>
        <w:rPr>
          <w:rFonts w:ascii="Tahoma" w:eastAsia="Tahoma" w:hAnsi="Tahoma" w:cs="Tahoma"/>
          <w:sz w:val="20"/>
          <w:szCs w:val="20"/>
        </w:rPr>
        <w:t>Ερευνητική Ανταλλαγή:</w:t>
      </w:r>
      <w:r w:rsidR="00E60FF8" w:rsidRPr="00E60FF8">
        <w:rPr>
          <w:rFonts w:ascii="Tahoma" w:eastAsia="Tahoma" w:hAnsi="Tahoma" w:cs="Tahoma"/>
          <w:sz w:val="20"/>
          <w:szCs w:val="20"/>
        </w:rPr>
        <w:t xml:space="preserve"> </w:t>
      </w:r>
      <w:r w:rsidR="00E60FF8">
        <w:rPr>
          <w:rFonts w:ascii="Tahoma" w:eastAsia="Tahoma" w:hAnsi="Tahoma" w:cs="Tahoma"/>
          <w:sz w:val="20"/>
          <w:szCs w:val="20"/>
        </w:rPr>
        <w:t xml:space="preserve">Κορέα, Ταϊλάνδη, Τυνησία, Σουηδία, Βέλγιο </w:t>
      </w:r>
    </w:p>
    <w:p w14:paraId="4062E003" w14:textId="382BC1BD" w:rsidR="00E60FF8" w:rsidRDefault="00FD16BB">
      <w:pPr>
        <w:spacing w:after="0" w:line="276" w:lineRule="auto"/>
        <w:jc w:val="both"/>
        <w:rPr>
          <w:rFonts w:ascii="Tahoma" w:eastAsia="Tahoma" w:hAnsi="Tahoma" w:cs="Tahoma"/>
          <w:sz w:val="20"/>
          <w:szCs w:val="20"/>
        </w:rPr>
      </w:pPr>
      <w:r>
        <w:rPr>
          <w:rFonts w:ascii="Tahoma" w:eastAsia="Tahoma" w:hAnsi="Tahoma" w:cs="Tahoma"/>
          <w:sz w:val="20"/>
          <w:szCs w:val="20"/>
        </w:rPr>
        <w:t>Κλινική Ανταλαλγή:</w:t>
      </w:r>
      <w:r w:rsidR="00E60FF8">
        <w:rPr>
          <w:rFonts w:ascii="Tahoma" w:eastAsia="Tahoma" w:hAnsi="Tahoma" w:cs="Tahoma"/>
          <w:sz w:val="20"/>
          <w:szCs w:val="20"/>
        </w:rPr>
        <w:t xml:space="preserve"> Ταϊβάν, Βραζιλία, Τυνησία, Αίγυπτος, Μαρόκο, Νορβηγία, Εσθονία, Πορτογαλία, Ισπανία, Πολωνία, Ρουμανία, Γερμανία, Σλοβακία, Γαλλία</w:t>
      </w:r>
    </w:p>
    <w:p w14:paraId="0000000D" w14:textId="77777777" w:rsidR="00DF3833" w:rsidRDefault="00DF3833">
      <w:pPr>
        <w:spacing w:after="0" w:line="276" w:lineRule="auto"/>
        <w:jc w:val="both"/>
        <w:rPr>
          <w:rFonts w:ascii="Tahoma" w:eastAsia="Tahoma" w:hAnsi="Tahoma" w:cs="Tahoma"/>
          <w:sz w:val="20"/>
          <w:szCs w:val="20"/>
        </w:rPr>
      </w:pPr>
    </w:p>
    <w:p w14:paraId="0000000E" w14:textId="77777777" w:rsidR="00DF3833" w:rsidRDefault="00FD16BB">
      <w:pPr>
        <w:spacing w:after="0" w:line="276" w:lineRule="auto"/>
        <w:jc w:val="both"/>
        <w:rPr>
          <w:rFonts w:ascii="Tahoma" w:eastAsia="Tahoma" w:hAnsi="Tahoma" w:cs="Tahoma"/>
          <w:sz w:val="20"/>
          <w:szCs w:val="20"/>
        </w:rPr>
      </w:pPr>
      <w:r>
        <w:rPr>
          <w:rFonts w:ascii="Tahoma" w:eastAsia="Tahoma" w:hAnsi="Tahoma" w:cs="Tahoma"/>
          <w:sz w:val="20"/>
          <w:szCs w:val="20"/>
        </w:rPr>
        <w:t xml:space="preserve">Μπορείς να δηλώσεις και εσύ </w:t>
      </w:r>
      <w:hyperlink r:id="rId7">
        <w:r>
          <w:rPr>
            <w:rFonts w:ascii="Tahoma" w:eastAsia="Tahoma" w:hAnsi="Tahoma" w:cs="Tahoma"/>
            <w:color w:val="1155CC"/>
            <w:sz w:val="20"/>
            <w:szCs w:val="20"/>
            <w:u w:val="single"/>
          </w:rPr>
          <w:t>εδώ</w:t>
        </w:r>
      </w:hyperlink>
      <w:r>
        <w:rPr>
          <w:rFonts w:ascii="Tahoma" w:eastAsia="Tahoma" w:hAnsi="Tahoma" w:cs="Tahoma"/>
          <w:sz w:val="20"/>
          <w:szCs w:val="20"/>
        </w:rPr>
        <w:t xml:space="preserve"> για να έχεις την ευκαιρία να διεκδικήσεις ένα από τα παραπάνω Συμβόλαια!</w:t>
      </w:r>
    </w:p>
    <w:p w14:paraId="0000000F" w14:textId="77777777" w:rsidR="00DF3833" w:rsidRDefault="00DF3833">
      <w:pPr>
        <w:spacing w:after="0" w:line="276" w:lineRule="auto"/>
        <w:jc w:val="both"/>
        <w:rPr>
          <w:rFonts w:ascii="Tahoma" w:eastAsia="Tahoma" w:hAnsi="Tahoma" w:cs="Tahoma"/>
          <w:sz w:val="20"/>
          <w:szCs w:val="20"/>
        </w:rPr>
      </w:pPr>
    </w:p>
    <w:p w14:paraId="00000010" w14:textId="77777777" w:rsidR="00DF3833" w:rsidRDefault="00FD16BB">
      <w:pPr>
        <w:spacing w:after="0" w:line="276" w:lineRule="auto"/>
        <w:jc w:val="both"/>
        <w:rPr>
          <w:rFonts w:ascii="Tahoma" w:eastAsia="Tahoma" w:hAnsi="Tahoma" w:cs="Tahoma"/>
          <w:sz w:val="20"/>
          <w:szCs w:val="20"/>
        </w:rPr>
      </w:pPr>
      <w:r>
        <w:rPr>
          <w:rFonts w:ascii="Tahoma" w:eastAsia="Tahoma" w:hAnsi="Tahoma" w:cs="Tahoma"/>
          <w:sz w:val="20"/>
          <w:szCs w:val="20"/>
        </w:rPr>
        <w:t xml:space="preserve">Πειρσσότερες πληροφορίες για τις Ανταλλαγές μπορείς να βρεις σε αυτό link: </w:t>
      </w:r>
      <w:hyperlink r:id="rId8">
        <w:r>
          <w:rPr>
            <w:rFonts w:ascii="Tahoma" w:eastAsia="Tahoma" w:hAnsi="Tahoma" w:cs="Tahoma"/>
            <w:color w:val="1155CC"/>
            <w:sz w:val="20"/>
            <w:szCs w:val="20"/>
            <w:u w:val="single"/>
          </w:rPr>
          <w:t>https://www.helmsic.gr/exchanges-5/</w:t>
        </w:r>
      </w:hyperlink>
    </w:p>
    <w:p w14:paraId="00000011" w14:textId="77777777" w:rsidR="00DF3833" w:rsidRDefault="00FD16BB">
      <w:pPr>
        <w:spacing w:after="0" w:line="276" w:lineRule="auto"/>
        <w:jc w:val="both"/>
        <w:rPr>
          <w:rFonts w:ascii="Tahoma" w:eastAsia="Tahoma" w:hAnsi="Tahoma" w:cs="Tahoma"/>
          <w:sz w:val="20"/>
          <w:szCs w:val="20"/>
        </w:rPr>
      </w:pPr>
      <w:r>
        <w:rPr>
          <w:rFonts w:ascii="Tahoma" w:eastAsia="Tahoma" w:hAnsi="Tahoma" w:cs="Tahoma"/>
          <w:sz w:val="20"/>
          <w:szCs w:val="20"/>
        </w:rPr>
        <w:t xml:space="preserve">και περισσότερες πληροφορίες σχετικά με τα διαθέσιμα Συμβόλαια μπορείς να βρεις εδώ: </w:t>
      </w:r>
      <w:hyperlink r:id="rId9">
        <w:r>
          <w:rPr>
            <w:rFonts w:ascii="Tahoma" w:eastAsia="Tahoma" w:hAnsi="Tahoma" w:cs="Tahoma"/>
            <w:color w:val="1155CC"/>
            <w:sz w:val="20"/>
            <w:szCs w:val="20"/>
            <w:u w:val="single"/>
          </w:rPr>
          <w:t>https://docs.google.com/spreadsheets/d/1w9X-6aad8DA8ObTvSHtpgqjXVU0RFOGxo917r65atHk/edit?usp=sharing</w:t>
        </w:r>
      </w:hyperlink>
    </w:p>
    <w:p w14:paraId="00000012" w14:textId="77777777" w:rsidR="00DF3833" w:rsidRDefault="00DF3833">
      <w:pPr>
        <w:jc w:val="both"/>
        <w:rPr>
          <w:rFonts w:ascii="Tahoma" w:eastAsia="Tahoma" w:hAnsi="Tahoma" w:cs="Tahoma"/>
          <w:b/>
          <w:color w:val="2C4678"/>
          <w:sz w:val="24"/>
          <w:szCs w:val="24"/>
        </w:rPr>
      </w:pPr>
    </w:p>
    <w:sectPr w:rsidR="00DF3833">
      <w:headerReference w:type="even" r:id="rId10"/>
      <w:headerReference w:type="default" r:id="rId11"/>
      <w:headerReference w:type="first" r:id="rId12"/>
      <w:pgSz w:w="11906" w:h="16838"/>
      <w:pgMar w:top="3402" w:right="849" w:bottom="2269"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EC308" w14:textId="77777777" w:rsidR="00C167C9" w:rsidRDefault="00C167C9">
      <w:pPr>
        <w:spacing w:after="0" w:line="240" w:lineRule="auto"/>
      </w:pPr>
      <w:r>
        <w:separator/>
      </w:r>
    </w:p>
  </w:endnote>
  <w:endnote w:type="continuationSeparator" w:id="0">
    <w:p w14:paraId="034DCB2B" w14:textId="77777777" w:rsidR="00C167C9" w:rsidRDefault="00C16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00"/>
    <w:family w:val="auto"/>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C4C4F" w14:textId="77777777" w:rsidR="00C167C9" w:rsidRDefault="00C167C9">
      <w:pPr>
        <w:spacing w:after="0" w:line="240" w:lineRule="auto"/>
      </w:pPr>
      <w:r>
        <w:separator/>
      </w:r>
    </w:p>
  </w:footnote>
  <w:footnote w:type="continuationSeparator" w:id="0">
    <w:p w14:paraId="584BCC07" w14:textId="77777777" w:rsidR="00C167C9" w:rsidRDefault="00C16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4" w14:textId="77777777" w:rsidR="00DF3833" w:rsidRDefault="00C167C9">
    <w:pPr>
      <w:pBdr>
        <w:top w:val="nil"/>
        <w:left w:val="nil"/>
        <w:bottom w:val="nil"/>
        <w:right w:val="nil"/>
        <w:between w:val="nil"/>
      </w:pBdr>
      <w:tabs>
        <w:tab w:val="center" w:pos="4153"/>
        <w:tab w:val="right" w:pos="8306"/>
      </w:tabs>
      <w:spacing w:after="0" w:line="240" w:lineRule="auto"/>
      <w:rPr>
        <w:color w:val="000000"/>
      </w:rPr>
    </w:pPr>
    <w:r>
      <w:rPr>
        <w:color w:val="000000"/>
      </w:rPr>
      <w:pict w14:anchorId="61AC3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595.2pt;height:841.9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3" w14:textId="77777777" w:rsidR="00DF3833" w:rsidRDefault="00C167C9">
    <w:pPr>
      <w:pBdr>
        <w:top w:val="nil"/>
        <w:left w:val="nil"/>
        <w:bottom w:val="nil"/>
        <w:right w:val="nil"/>
        <w:between w:val="nil"/>
      </w:pBdr>
      <w:tabs>
        <w:tab w:val="center" w:pos="4153"/>
        <w:tab w:val="right" w:pos="8306"/>
      </w:tabs>
      <w:spacing w:after="0" w:line="240" w:lineRule="auto"/>
      <w:rPr>
        <w:color w:val="000000"/>
      </w:rPr>
    </w:pPr>
    <w:r>
      <w:rPr>
        <w:color w:val="000000"/>
      </w:rPr>
      <w:pict w14:anchorId="68981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 style="position:absolute;margin-left:-42.6pt;margin-top:-170.45pt;width:595.2pt;height:841.9pt;z-index:-251659776;mso-position-horizontal:absolute;mso-position-horizontal-relative:margin;mso-position-vertical:absolute;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5" w14:textId="77777777" w:rsidR="00DF3833" w:rsidRDefault="00C167C9">
    <w:pPr>
      <w:pBdr>
        <w:top w:val="nil"/>
        <w:left w:val="nil"/>
        <w:bottom w:val="nil"/>
        <w:right w:val="nil"/>
        <w:between w:val="nil"/>
      </w:pBdr>
      <w:tabs>
        <w:tab w:val="center" w:pos="4153"/>
        <w:tab w:val="right" w:pos="8306"/>
      </w:tabs>
      <w:spacing w:after="0" w:line="240" w:lineRule="auto"/>
      <w:rPr>
        <w:color w:val="000000"/>
      </w:rPr>
    </w:pPr>
    <w:r>
      <w:rPr>
        <w:color w:val="000000"/>
      </w:rPr>
      <w:pict w14:anchorId="307CE3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595.2pt;height:841.9pt;z-index:-251658752;mso-position-horizontal:center;mso-position-horizontal-relative:margin;mso-position-vertical:center;mso-position-vertical-relative:margin">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833"/>
    <w:rsid w:val="00923C29"/>
    <w:rsid w:val="00C167C9"/>
    <w:rsid w:val="00DF3833"/>
    <w:rsid w:val="00E60FF8"/>
    <w:rsid w:val="00FD1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D34582"/>
  <w15:docId w15:val="{4324B265-A571-4174-BD8E-9747AF73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0B0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Char"/>
    <w:uiPriority w:val="99"/>
    <w:unhideWhenUsed/>
    <w:rsid w:val="00704AD1"/>
    <w:pPr>
      <w:tabs>
        <w:tab w:val="center" w:pos="4153"/>
        <w:tab w:val="right" w:pos="8306"/>
      </w:tabs>
      <w:spacing w:after="0" w:line="240" w:lineRule="auto"/>
    </w:pPr>
  </w:style>
  <w:style w:type="character" w:customStyle="1" w:styleId="Char">
    <w:name w:val="Κεφαλίδα Char"/>
    <w:basedOn w:val="a0"/>
    <w:link w:val="a4"/>
    <w:uiPriority w:val="99"/>
    <w:rsid w:val="00704AD1"/>
  </w:style>
  <w:style w:type="paragraph" w:styleId="a5">
    <w:name w:val="footer"/>
    <w:basedOn w:val="a"/>
    <w:link w:val="Char0"/>
    <w:uiPriority w:val="99"/>
    <w:unhideWhenUsed/>
    <w:rsid w:val="00704AD1"/>
    <w:pPr>
      <w:tabs>
        <w:tab w:val="center" w:pos="4153"/>
        <w:tab w:val="right" w:pos="8306"/>
      </w:tabs>
      <w:spacing w:after="0" w:line="240" w:lineRule="auto"/>
    </w:pPr>
  </w:style>
  <w:style w:type="character" w:customStyle="1" w:styleId="Char0">
    <w:name w:val="Υποσέλιδο Char"/>
    <w:basedOn w:val="a0"/>
    <w:link w:val="a5"/>
    <w:uiPriority w:val="99"/>
    <w:rsid w:val="00704AD1"/>
  </w:style>
  <w:style w:type="paragraph" w:customStyle="1" w:styleId="HelMSICCI">
    <w:name w:val="HelMSIC CI"/>
    <w:basedOn w:val="a"/>
    <w:link w:val="HelMSICCIChar"/>
    <w:rsid w:val="00F45C81"/>
    <w:pPr>
      <w:spacing w:after="0" w:line="240" w:lineRule="auto"/>
    </w:pPr>
    <w:rPr>
      <w:rFonts w:ascii="Tahoma" w:hAnsi="Tahoma" w:cs="Tahoma"/>
    </w:rPr>
  </w:style>
  <w:style w:type="character" w:customStyle="1" w:styleId="HelMSICCIChar">
    <w:name w:val="HelMSIC CI Char"/>
    <w:basedOn w:val="a0"/>
    <w:link w:val="HelMSICCI"/>
    <w:rsid w:val="00F45C81"/>
    <w:rPr>
      <w:rFonts w:ascii="Tahoma" w:eastAsia="Calibri" w:hAnsi="Tahoma" w:cs="Tahoma"/>
      <w:lang w:val="el-GR"/>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msic.gr/exchanges-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hi7AtATJQzCU4jCj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spreadsheets/d/1w9X-6aad8DA8ObTvSHtpgqjXVU0RFOGxo917r65atHk/edit?usp=shar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lo9w9LGVMCI/WO2ouKp/ZWeTxw==">AMUW2mVM8THCGyPEailYyaQUlpIWNRkhK3cyZtY2uzVqGN5Us5c3//DRL/GkH7QeVtrN0g59Q5uZuvKx9Zo8yPsI80MLdpB/mp5Ck53UlESAxuziRmm5B3Q=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1411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zevgaridou</dc:creator>
  <cp:lastModifiedBy>Τάνια Δημοσχάκη</cp:lastModifiedBy>
  <cp:revision>2</cp:revision>
  <dcterms:created xsi:type="dcterms:W3CDTF">2022-10-24T08:13:00Z</dcterms:created>
  <dcterms:modified xsi:type="dcterms:W3CDTF">2022-10-24T08:13:00Z</dcterms:modified>
</cp:coreProperties>
</file>